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117590" cy="2084070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5954" w:right="-143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Территориальным органам социальной защиты </w:t>
        <w:br/>
        <w:t>и подведомственным учреждениям Министерства труда, занятости и социальной защиты Республики Татарстан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проведении Всероссийской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онлайн-олимпиады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коллеги!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ind w:left="0"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 труда, занятости и социальной защиты Республики Татарстан информирует, что на образовательной платформе «Фоксфорд» проходит отборочный этап Всероссийской онлайн-олимпиады для школьников 1-11 классов по следующим предметам: русский язык, математика, информатика, английский язык.</w:t>
      </w:r>
    </w:p>
    <w:p>
      <w:pPr>
        <w:pStyle w:val="Normal"/>
        <w:spacing w:lineRule="auto" w:line="240" w:before="0" w:after="0"/>
        <w:ind w:left="0"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Олимпиада проводится в 2 тура:</w:t>
      </w:r>
    </w:p>
    <w:p>
      <w:pPr>
        <w:pStyle w:val="Normal"/>
        <w:spacing w:lineRule="auto" w:line="240" w:before="0" w:after="0"/>
        <w:ind w:left="0"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Отборочный этап пройдет онлайн с 25 сентября по 10 ноября на платформе «Фоксфорда» для учеников 1–11 классов, он включает в себя нестандартные задачи в олимпиадном формате: задания подходят для ребят с любым уровнем подготовки;</w:t>
      </w:r>
    </w:p>
    <w:p>
      <w:pPr>
        <w:pStyle w:val="Normal"/>
        <w:spacing w:lineRule="auto" w:line="240" w:before="0" w:after="0"/>
        <w:ind w:left="0"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Заключительный этап пройдет 14-15 декабря в Москве для победителей отборочного этапа из 9–11 классов.</w:t>
      </w:r>
    </w:p>
    <w:p>
      <w:pPr>
        <w:pStyle w:val="Normal"/>
        <w:spacing w:lineRule="auto" w:line="240" w:before="0" w:after="0"/>
        <w:ind w:left="0"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Учитывая высокую значимость участия в олимпиадах, входящих в Перечень олимпиад и иных интеллектуальных конкурсов на 2024/2025 учебный год, утвержденных приказом Минпросвещения России № 620 от 30 августа 2024 года, необходимо принять участие в основном туре до 10 ноября 2024 года.</w:t>
      </w:r>
    </w:p>
    <w:p>
      <w:pPr>
        <w:pStyle w:val="Normal"/>
        <w:spacing w:lineRule="auto" w:line="240" w:before="0" w:after="0"/>
        <w:ind w:left="0"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Зарегистрироваться на Олимпиаду можно до окончания отборочного этапа по ссылке: https://24.foxford.ru/. Участие полностью бесплатное.</w:t>
      </w:r>
    </w:p>
    <w:p>
      <w:pPr>
        <w:pStyle w:val="Normal"/>
        <w:spacing w:lineRule="auto" w:line="240" w:before="0" w:after="0"/>
        <w:ind w:left="0"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 принятии участия в Олимпиаде необходимо направить на эл.почту </w:t>
      </w:r>
      <w:hyperlink r:id="rId3">
        <w:r>
          <w:rPr>
            <w:rFonts w:ascii="Times New Roman" w:hAnsi="Times New Roman"/>
            <w:sz w:val="28"/>
          </w:rPr>
          <w:t>Gulina.Gatina@tatar.ru</w:t>
        </w:r>
      </w:hyperlink>
      <w:r>
        <w:rPr>
          <w:rFonts w:ascii="Times New Roman" w:hAnsi="Times New Roman"/>
          <w:sz w:val="28"/>
        </w:rPr>
        <w:t xml:space="preserve"> в срок до 01.11.2024г.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2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Заместитель министра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Ю.И. Абдреева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Р.Н. Галяутдинова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557-21-83</w:t>
      </w:r>
    </w:p>
    <w:sectPr>
      <w:type w:val="nextPage"/>
      <w:pgSz w:w="11906" w:h="16838"/>
      <w:pgMar w:left="1134" w:right="1134" w:gutter="0" w:header="0" w:top="113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563C1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9">
    <w:name w:val="FollowedHyperlink"/>
    <w:rPr>
      <w:color w:val="954F72"/>
      <w:u w:val="single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 w:cs="Noto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VisitedInternetLink">
    <w:name w:val="Visited 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954F72"/>
      <w:spacing w:val="0"/>
      <w:kern w:val="0"/>
      <w:sz w:val="20"/>
      <w:szCs w:val="20"/>
      <w:u w:val="single"/>
      <w:lang w:val="ru-RU" w:eastAsia="zh-CN" w:bidi="hi-IN"/>
    </w:rPr>
  </w:style>
  <w:style w:type="paragraph" w:styleId="51">
    <w:name w:val="TOC 5"/>
    <w:next w:val="Normal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Subtitle"/>
    <w:next w:val="Normal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5">
    <w:name w:val="Table Grid"/>
    <w:basedOn w:val="Style_2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Gulina.Gatina@tatar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LibreOffice/7.5.6.2$Linux_X86_64 LibreOffice_project/50$Build-2</Application>
  <AppVersion>15.0000</AppVersion>
  <Pages>1</Pages>
  <Words>186</Words>
  <Characters>1281</Characters>
  <CharactersWithSpaces>1452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2024-10-11T12:16:17Z</dcterms:modified>
  <cp:revision>1</cp:revision>
  <dc:subject/>
  <dc:title/>
</cp:coreProperties>
</file>